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CB56" w14:textId="1C759E30" w:rsidR="00057A5D" w:rsidRDefault="00057A5D" w:rsidP="00057A5D">
      <w:pPr>
        <w:autoSpaceDE w:val="0"/>
        <w:autoSpaceDN w:val="0"/>
        <w:adjustRightInd w:val="0"/>
        <w:rPr>
          <w:rFonts w:ascii="Futura-Bold" w:hAnsi="Futura-Bold" w:cs="Futura-Bold"/>
          <w:b/>
          <w:bCs/>
          <w:color w:val="000000"/>
          <w:sz w:val="28"/>
          <w:szCs w:val="28"/>
          <w:lang w:val="cs-CZ" w:bidi="ar-SA"/>
        </w:rPr>
      </w:pPr>
      <w:r>
        <w:rPr>
          <w:rFonts w:ascii="Futura-Bold" w:hAnsi="Futura-Bold" w:cs="Futura-Bold"/>
          <w:b/>
          <w:bCs/>
          <w:color w:val="000000"/>
          <w:sz w:val="28"/>
          <w:szCs w:val="28"/>
          <w:lang w:val="cs-CZ" w:bidi="ar-SA"/>
        </w:rPr>
        <w:t>Soustředění SC Xaverov</w:t>
      </w:r>
      <w:r w:rsidR="006F4ACE">
        <w:rPr>
          <w:rFonts w:ascii="Futura-Bold" w:hAnsi="Futura-Bold" w:cs="Futura-Bold"/>
          <w:b/>
          <w:bCs/>
          <w:color w:val="000000"/>
          <w:sz w:val="28"/>
          <w:szCs w:val="28"/>
          <w:lang w:val="cs-CZ" w:bidi="ar-SA"/>
        </w:rPr>
        <w:t xml:space="preserve"> </w:t>
      </w:r>
      <w:r w:rsidR="00D15289">
        <w:rPr>
          <w:rFonts w:ascii="Futura-Bold" w:hAnsi="Futura-Bold" w:cs="Futura-Bold"/>
          <w:b/>
          <w:bCs/>
          <w:color w:val="000000"/>
          <w:sz w:val="28"/>
          <w:szCs w:val="28"/>
          <w:lang w:val="cs-CZ" w:bidi="ar-SA"/>
        </w:rPr>
        <w:t>S</w:t>
      </w:r>
      <w:r w:rsidR="006E2FB0">
        <w:rPr>
          <w:rFonts w:ascii="Futura-Bold" w:hAnsi="Futura-Bold" w:cs="Futura-Bold"/>
          <w:b/>
          <w:bCs/>
          <w:color w:val="000000"/>
          <w:sz w:val="28"/>
          <w:szCs w:val="28"/>
          <w:lang w:val="cs-CZ" w:bidi="ar-SA"/>
        </w:rPr>
        <w:t>D</w:t>
      </w:r>
    </w:p>
    <w:p w14:paraId="5A64927C" w14:textId="77777777" w:rsidR="00106392" w:rsidRDefault="00106392" w:rsidP="00057A5D">
      <w:pPr>
        <w:autoSpaceDE w:val="0"/>
        <w:autoSpaceDN w:val="0"/>
        <w:adjustRightInd w:val="0"/>
        <w:rPr>
          <w:rFonts w:ascii="Futura-Bold" w:hAnsi="Futura-Bold" w:cs="Futura-Bold"/>
          <w:b/>
          <w:bCs/>
          <w:color w:val="000000"/>
          <w:sz w:val="28"/>
          <w:szCs w:val="28"/>
          <w:lang w:val="cs-CZ" w:bidi="ar-SA"/>
        </w:rPr>
      </w:pPr>
    </w:p>
    <w:p w14:paraId="5F547CC8" w14:textId="77777777" w:rsidR="00057A5D" w:rsidRDefault="00057A5D" w:rsidP="00057A5D">
      <w:pPr>
        <w:autoSpaceDE w:val="0"/>
        <w:autoSpaceDN w:val="0"/>
        <w:adjustRightInd w:val="0"/>
        <w:rPr>
          <w:rFonts w:ascii="Futura-Bold" w:hAnsi="Futura-Bold" w:cs="Futura-Bold"/>
          <w:b/>
          <w:bCs/>
          <w:color w:val="000000"/>
          <w:sz w:val="22"/>
          <w:szCs w:val="22"/>
          <w:lang w:val="cs-CZ" w:bidi="ar-SA"/>
        </w:rPr>
      </w:pPr>
      <w:r>
        <w:rPr>
          <w:rFonts w:ascii="Futura-Bold" w:hAnsi="Futura-Bold" w:cs="Futura-Bold"/>
          <w:b/>
          <w:bCs/>
          <w:color w:val="000000"/>
          <w:sz w:val="22"/>
          <w:szCs w:val="22"/>
          <w:lang w:val="cs-CZ" w:bidi="ar-SA"/>
        </w:rPr>
        <w:t>Co s sebou?</w:t>
      </w:r>
    </w:p>
    <w:p w14:paraId="00E4380F" w14:textId="77777777" w:rsidR="007630FD" w:rsidRDefault="007630FD" w:rsidP="00057A5D">
      <w:pPr>
        <w:autoSpaceDE w:val="0"/>
        <w:autoSpaceDN w:val="0"/>
        <w:adjustRightInd w:val="0"/>
        <w:rPr>
          <w:rFonts w:ascii="Futura-Bold" w:hAnsi="Futura-Bold" w:cs="Futura-Bold"/>
          <w:b/>
          <w:bCs/>
          <w:color w:val="000000"/>
          <w:sz w:val="22"/>
          <w:szCs w:val="22"/>
          <w:lang w:val="cs-CZ" w:bidi="ar-SA"/>
        </w:rPr>
      </w:pPr>
    </w:p>
    <w:p w14:paraId="2E1505B5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 xml:space="preserve">Kopačky na trávu i </w:t>
      </w:r>
      <w:proofErr w:type="spellStart"/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umělku</w:t>
      </w:r>
      <w:proofErr w:type="spellEnd"/>
    </w:p>
    <w:p w14:paraId="7788C44C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 xml:space="preserve">Dostatek tréninkového oblečení, počasí je tam proměnlivé </w:t>
      </w:r>
    </w:p>
    <w:p w14:paraId="54DF85C1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Chrániče</w:t>
      </w:r>
    </w:p>
    <w:p w14:paraId="1E1B178E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Vlastní míč</w:t>
      </w:r>
    </w:p>
    <w:p w14:paraId="10635F48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Sportovní obuv</w:t>
      </w:r>
    </w:p>
    <w:p w14:paraId="4F4B0594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Pantofle</w:t>
      </w:r>
    </w:p>
    <w:p w14:paraId="0C21CFFE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Plavky</w:t>
      </w:r>
    </w:p>
    <w:p w14:paraId="0834F2DB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proofErr w:type="gramStart"/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Svojí</w:t>
      </w:r>
      <w:proofErr w:type="gramEnd"/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 xml:space="preserve"> láhev na pití</w:t>
      </w:r>
    </w:p>
    <w:p w14:paraId="72557C25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Zbraň na otravný hmyz</w:t>
      </w:r>
    </w:p>
    <w:p w14:paraId="5488874F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Opalovací krém</w:t>
      </w:r>
    </w:p>
    <w:p w14:paraId="14BBC2E2" w14:textId="77777777" w:rsidR="006E2FB0" w:rsidRPr="006E2FB0" w:rsidRDefault="006E2FB0" w:rsidP="006E2FB0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 w:rsidRPr="006E2FB0"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Helma a zámek na kolo</w:t>
      </w:r>
    </w:p>
    <w:p w14:paraId="507B75A0" w14:textId="77777777" w:rsidR="006F4ACE" w:rsidRDefault="006F4ACE" w:rsidP="00057A5D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</w:p>
    <w:p w14:paraId="1B9A3442" w14:textId="47BB3246" w:rsidR="007630FD" w:rsidRPr="007630FD" w:rsidRDefault="007630FD" w:rsidP="00057A5D">
      <w:pPr>
        <w:autoSpaceDE w:val="0"/>
        <w:autoSpaceDN w:val="0"/>
        <w:adjustRightInd w:val="0"/>
        <w:rPr>
          <w:rFonts w:ascii="Futura-Medium" w:hAnsi="Futura-Medium" w:cs="Futura-Medium"/>
          <w:color w:val="FF0000"/>
          <w:sz w:val="22"/>
          <w:szCs w:val="22"/>
          <w:lang w:val="cs-CZ" w:bidi="ar-SA"/>
        </w:rPr>
      </w:pPr>
      <w:r w:rsidRPr="007630FD">
        <w:rPr>
          <w:rFonts w:ascii="Futura-Medium" w:hAnsi="Futura-Medium" w:cs="Futura-Medium"/>
          <w:color w:val="FF0000"/>
          <w:sz w:val="22"/>
          <w:szCs w:val="22"/>
          <w:lang w:val="cs-CZ" w:bidi="ar-SA"/>
        </w:rPr>
        <w:t>Dokumenty, které je potřeba mít u sebe (neodevzdávají se trenérům, ale každý z hráčů zodpovídá za to, že je má k dispozici):</w:t>
      </w:r>
    </w:p>
    <w:p w14:paraId="3FF807DD" w14:textId="77777777" w:rsidR="007630FD" w:rsidRDefault="007630FD" w:rsidP="00057A5D">
      <w:pPr>
        <w:autoSpaceDE w:val="0"/>
        <w:autoSpaceDN w:val="0"/>
        <w:adjustRightInd w:val="0"/>
        <w:rPr>
          <w:rFonts w:ascii="Futura-Bold" w:hAnsi="Futura-Bold" w:cs="Futura-Bold"/>
          <w:b/>
          <w:bCs/>
          <w:color w:val="FF2D21"/>
          <w:sz w:val="20"/>
          <w:szCs w:val="20"/>
          <w:lang w:val="cs-CZ" w:bidi="ar-SA"/>
        </w:rPr>
      </w:pPr>
    </w:p>
    <w:p w14:paraId="21BE467E" w14:textId="77777777" w:rsidR="00057A5D" w:rsidRDefault="00057A5D" w:rsidP="00057A5D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Posudek lékaře o zdravotním stavu</w:t>
      </w:r>
    </w:p>
    <w:p w14:paraId="1BA31FA6" w14:textId="77777777" w:rsidR="00057A5D" w:rsidRDefault="00057A5D" w:rsidP="00057A5D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Bezinfekčnost</w:t>
      </w:r>
    </w:p>
    <w:p w14:paraId="5C01EEE8" w14:textId="2B5C67B3" w:rsidR="00057A5D" w:rsidRDefault="00057A5D" w:rsidP="00057A5D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Ofocená kopie průkazu zdravotní pojišťovny</w:t>
      </w:r>
    </w:p>
    <w:p w14:paraId="1302F913" w14:textId="2E34D9E5" w:rsidR="006F4ACE" w:rsidRDefault="006F4ACE" w:rsidP="00057A5D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Prohlášení rodičů o stavu kola</w:t>
      </w:r>
    </w:p>
    <w:p w14:paraId="57FEF32E" w14:textId="77777777" w:rsidR="007630FD" w:rsidRDefault="007630FD" w:rsidP="00057A5D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</w:p>
    <w:p w14:paraId="0DFC3942" w14:textId="3D8BDBFF" w:rsidR="007630FD" w:rsidRPr="007630FD" w:rsidRDefault="007630FD" w:rsidP="00057A5D">
      <w:pPr>
        <w:autoSpaceDE w:val="0"/>
        <w:autoSpaceDN w:val="0"/>
        <w:adjustRightInd w:val="0"/>
        <w:rPr>
          <w:rFonts w:ascii="Futura-Medium" w:hAnsi="Futura-Medium" w:cs="Futura-Medium"/>
          <w:b/>
          <w:bCs/>
          <w:color w:val="000000"/>
          <w:sz w:val="22"/>
          <w:szCs w:val="22"/>
          <w:lang w:val="cs-CZ" w:bidi="ar-SA"/>
        </w:rPr>
      </w:pPr>
      <w:r w:rsidRPr="007630FD">
        <w:rPr>
          <w:rFonts w:ascii="Futura-Medium" w:hAnsi="Futura-Medium" w:cs="Futura-Medium"/>
          <w:b/>
          <w:bCs/>
          <w:color w:val="000000"/>
          <w:sz w:val="22"/>
          <w:szCs w:val="22"/>
          <w:lang w:val="cs-CZ" w:bidi="ar-SA"/>
        </w:rPr>
        <w:t>Ostatní</w:t>
      </w:r>
    </w:p>
    <w:p w14:paraId="0622E42F" w14:textId="77777777" w:rsidR="007630FD" w:rsidRDefault="007630FD" w:rsidP="00057A5D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</w:p>
    <w:p w14:paraId="4AA108B3" w14:textId="4E473A97" w:rsidR="00057A5D" w:rsidRDefault="00057A5D" w:rsidP="007630FD">
      <w:pPr>
        <w:autoSpaceDE w:val="0"/>
        <w:autoSpaceDN w:val="0"/>
        <w:adjustRightInd w:val="0"/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>
        <w:rPr>
          <w:rFonts w:ascii="Futura-Bold" w:hAnsi="Futura-Bold" w:cs="Futura-Bold"/>
          <w:b/>
          <w:bCs/>
          <w:color w:val="000000"/>
          <w:sz w:val="22"/>
          <w:szCs w:val="22"/>
          <w:lang w:val="cs-CZ" w:bidi="ar-SA"/>
        </w:rPr>
        <w:t xml:space="preserve">Léky </w:t>
      </w:r>
      <w:r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(nejlépe do uzavíratelného se jménem označeného igelitového sáčku)</w:t>
      </w:r>
    </w:p>
    <w:p w14:paraId="1ED78ECD" w14:textId="5E7FE8A8" w:rsidR="0024254D" w:rsidRDefault="00057A5D" w:rsidP="00057A5D">
      <w:pPr>
        <w:rPr>
          <w:rFonts w:ascii="Futura-Medium" w:hAnsi="Futura-Medium" w:cs="Futura-Medium"/>
          <w:color w:val="000000"/>
          <w:sz w:val="22"/>
          <w:szCs w:val="22"/>
          <w:lang w:val="cs-CZ" w:bidi="ar-SA"/>
        </w:rPr>
      </w:pPr>
      <w:r>
        <w:rPr>
          <w:rFonts w:ascii="Futura-Medium" w:hAnsi="Futura-Medium" w:cs="Futura-Medium"/>
          <w:color w:val="000000"/>
          <w:sz w:val="22"/>
          <w:szCs w:val="22"/>
          <w:lang w:val="cs-CZ" w:bidi="ar-SA"/>
        </w:rPr>
        <w:t>Finanční hotovost podle uvážení</w:t>
      </w:r>
    </w:p>
    <w:p w14:paraId="4E8E04CC" w14:textId="6C0D5B28" w:rsidR="0067523F" w:rsidRPr="00A47F73" w:rsidRDefault="0067523F" w:rsidP="00057A5D">
      <w:pPr>
        <w:rPr>
          <w:b/>
        </w:rPr>
      </w:pPr>
    </w:p>
    <w:sectPr w:rsidR="0067523F" w:rsidRPr="00A47F73" w:rsidSect="00242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-Bold">
    <w:altName w:val="Arial"/>
    <w:panose1 w:val="020B0802020204020204"/>
    <w:charset w:val="00"/>
    <w:family w:val="swiss"/>
    <w:pitch w:val="variable"/>
    <w:sig w:usb0="A00002AF" w:usb1="5000214A" w:usb2="00000000" w:usb3="00000000" w:csb0="0000009F" w:csb1="00000000"/>
  </w:font>
  <w:font w:name="Futura-Medium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4E"/>
    <w:rsid w:val="00057A5D"/>
    <w:rsid w:val="00106392"/>
    <w:rsid w:val="001C634E"/>
    <w:rsid w:val="0024254D"/>
    <w:rsid w:val="00266A29"/>
    <w:rsid w:val="00300C66"/>
    <w:rsid w:val="00415538"/>
    <w:rsid w:val="00441DA7"/>
    <w:rsid w:val="00534F31"/>
    <w:rsid w:val="0067523F"/>
    <w:rsid w:val="006E2FB0"/>
    <w:rsid w:val="006F4ACE"/>
    <w:rsid w:val="007630FD"/>
    <w:rsid w:val="00A47F73"/>
    <w:rsid w:val="00BC65B4"/>
    <w:rsid w:val="00D15289"/>
    <w:rsid w:val="00F83102"/>
    <w:rsid w:val="00F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3382"/>
  <w15:docId w15:val="{8468131F-03E4-4FC8-80D6-8A3DC35B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5B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65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5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65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65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65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65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65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65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65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65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5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65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BC65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65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65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65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65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65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BC65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C65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65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BC65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C65B4"/>
    <w:rPr>
      <w:b/>
      <w:bCs/>
    </w:rPr>
  </w:style>
  <w:style w:type="character" w:styleId="Zdraznn">
    <w:name w:val="Emphasis"/>
    <w:basedOn w:val="Standardnpsmoodstavce"/>
    <w:uiPriority w:val="20"/>
    <w:qFormat/>
    <w:rsid w:val="00BC65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BC65B4"/>
    <w:rPr>
      <w:szCs w:val="32"/>
    </w:rPr>
  </w:style>
  <w:style w:type="paragraph" w:styleId="Odstavecseseznamem">
    <w:name w:val="List Paragraph"/>
    <w:basedOn w:val="Normln"/>
    <w:uiPriority w:val="34"/>
    <w:qFormat/>
    <w:rsid w:val="00BC65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C65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C65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65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65B4"/>
    <w:rPr>
      <w:b/>
      <w:i/>
      <w:sz w:val="24"/>
    </w:rPr>
  </w:style>
  <w:style w:type="character" w:styleId="Zdraznnjemn">
    <w:name w:val="Subtle Emphasis"/>
    <w:uiPriority w:val="19"/>
    <w:qFormat/>
    <w:rsid w:val="00BC65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BC65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BC65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BC65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BC65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5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Chrami</dc:creator>
  <cp:keywords/>
  <dc:description/>
  <cp:lastModifiedBy>Matějček, David (External)</cp:lastModifiedBy>
  <cp:revision>11</cp:revision>
  <dcterms:created xsi:type="dcterms:W3CDTF">2018-06-12T11:45:00Z</dcterms:created>
  <dcterms:modified xsi:type="dcterms:W3CDTF">2024-07-31T14:45:00Z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3bcc5-af7f-4e3c-8d4c-726a9a6f8de8_Enabled">
    <vt:lpwstr>true</vt:lpwstr>
  </property>
  <property fmtid="{D5CDD505-2E9C-101B-9397-08002B2CF9AE}" pid="3" name="MSIP_Label_bfa3bcc5-af7f-4e3c-8d4c-726a9a6f8de8_SetDate">
    <vt:lpwstr>2024-07-28T15:08:11Z</vt:lpwstr>
  </property>
  <property fmtid="{D5CDD505-2E9C-101B-9397-08002B2CF9AE}" pid="4" name="MSIP_Label_bfa3bcc5-af7f-4e3c-8d4c-726a9a6f8de8_Method">
    <vt:lpwstr>Standard</vt:lpwstr>
  </property>
  <property fmtid="{D5CDD505-2E9C-101B-9397-08002B2CF9AE}" pid="5" name="MSIP_Label_bfa3bcc5-af7f-4e3c-8d4c-726a9a6f8de8_Name">
    <vt:lpwstr>bfa3bcc5-af7f-4e3c-8d4c-726a9a6f8de8</vt:lpwstr>
  </property>
  <property fmtid="{D5CDD505-2E9C-101B-9397-08002B2CF9AE}" pid="6" name="MSIP_Label_bfa3bcc5-af7f-4e3c-8d4c-726a9a6f8de8_SiteId">
    <vt:lpwstr>3928808b-8a46-426b-8f87-051a36bb2f91</vt:lpwstr>
  </property>
  <property fmtid="{D5CDD505-2E9C-101B-9397-08002B2CF9AE}" pid="7" name="MSIP_Label_bfa3bcc5-af7f-4e3c-8d4c-726a9a6f8de8_ActionId">
    <vt:lpwstr>850dfd48-e9c6-48b5-9c05-ce1f9d8ac6b7</vt:lpwstr>
  </property>
  <property fmtid="{D5CDD505-2E9C-101B-9397-08002B2CF9AE}" pid="8" name="MSIP_Label_bfa3bcc5-af7f-4e3c-8d4c-726a9a6f8de8_ContentBits">
    <vt:lpwstr>0</vt:lpwstr>
  </property>
</Properties>
</file>